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17E5DB70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74540B">
        <w:rPr>
          <w:b w:val="0"/>
          <w:sz w:val="27"/>
          <w:szCs w:val="27"/>
        </w:rPr>
        <w:t>579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68201FFE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337837FA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26085075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28035BCB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23E53292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2AD1CAE1" w14:textId="2A99F8D1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74540B">
        <w:rPr>
          <w:color w:val="000099"/>
          <w:sz w:val="28"/>
          <w:szCs w:val="28"/>
        </w:rPr>
        <w:t>Коновалова Виктора Федоровича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9F2E3E">
        <w:rPr>
          <w:color w:val="000099"/>
          <w:sz w:val="28"/>
          <w:szCs w:val="28"/>
        </w:rPr>
        <w:t>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 w14:paraId="4D60EA49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1A08D67A" w14:textId="77777777">
      <w:pPr>
        <w:jc w:val="center"/>
        <w:rPr>
          <w:sz w:val="28"/>
          <w:szCs w:val="28"/>
        </w:rPr>
      </w:pPr>
    </w:p>
    <w:p w:rsidR="00573294" w:rsidP="001E33EC" w14:paraId="6018C5A2" w14:textId="79169845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13.03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903CC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 w:rsidR="001E33E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перемещении ТК «Лента», расположенного по адресу: ул. </w:t>
      </w:r>
      <w:r w:rsidR="009F2E3E">
        <w:rPr>
          <w:sz w:val="28"/>
          <w:szCs w:val="28"/>
        </w:rPr>
        <w:t>***</w:t>
      </w:r>
      <w:r w:rsidR="00FF5F2C">
        <w:rPr>
          <w:sz w:val="28"/>
          <w:szCs w:val="28"/>
        </w:rPr>
        <w:t xml:space="preserve"> г. Сургута</w:t>
      </w:r>
      <w:r>
        <w:rPr>
          <w:sz w:val="28"/>
          <w:szCs w:val="28"/>
        </w:rPr>
        <w:t>,</w:t>
      </w:r>
      <w:r w:rsidR="00903CCB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Коновалов В.Ф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FF5F2C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поведение не соответствовало обстановке, изменение окраски кожных покровов, неустойчивость тела, неопрятный внешний вид (верхняя одежда испачкана), невнятную речь,</w:t>
      </w:r>
      <w:r w:rsidR="001E33E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 разговоре исходил </w:t>
      </w:r>
      <w:r w:rsidR="001E33EC">
        <w:rPr>
          <w:color w:val="000099"/>
          <w:sz w:val="28"/>
          <w:szCs w:val="28"/>
        </w:rPr>
        <w:t xml:space="preserve">запах алкоголя,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FF5F2C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 w14:paraId="3162C459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4540B">
        <w:rPr>
          <w:color w:val="000099"/>
          <w:sz w:val="28"/>
          <w:szCs w:val="28"/>
        </w:rPr>
        <w:t>Коновалов В.Ф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 w14:paraId="351364C5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DC5CEB" w:rsidP="00C972CA" w14:paraId="440DBC9F" w14:textId="3DDD0AED">
      <w:pPr>
        <w:ind w:firstLine="567"/>
        <w:jc w:val="both"/>
        <w:rPr>
          <w:color w:val="000099"/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74540B">
        <w:rPr>
          <w:color w:val="000099"/>
          <w:sz w:val="28"/>
          <w:szCs w:val="28"/>
        </w:rPr>
        <w:t>Коновалова В.Ф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9F2E3E"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 w:rsidRPr="008E59E5">
        <w:rPr>
          <w:sz w:val="28"/>
          <w:szCs w:val="28"/>
        </w:rPr>
        <w:t xml:space="preserve">справкой </w:t>
      </w:r>
      <w:r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5E09FE8B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74540B">
        <w:rPr>
          <w:color w:val="000099"/>
          <w:sz w:val="28"/>
          <w:szCs w:val="28"/>
        </w:rPr>
        <w:t>Коновалова В.Ф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40771215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4540B">
        <w:rPr>
          <w:color w:val="000099"/>
          <w:sz w:val="28"/>
          <w:szCs w:val="28"/>
        </w:rPr>
        <w:t>Коноваловым В.Ф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32FD8593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42FA18FE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0F9D91C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2AEE6067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15F5127B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75D2C1F6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3167ECEF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Коновалова Виктора Федоровича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пят</w:t>
      </w:r>
      <w:r w:rsidR="00B2252E">
        <w:rPr>
          <w:sz w:val="28"/>
          <w:szCs w:val="28"/>
        </w:rPr>
        <w:t>ь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7AF95C52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0B2C01">
        <w:rPr>
          <w:sz w:val="28"/>
          <w:szCs w:val="28"/>
        </w:rPr>
        <w:t>1</w:t>
      </w:r>
      <w:r w:rsidR="0074540B">
        <w:rPr>
          <w:sz w:val="28"/>
          <w:szCs w:val="28"/>
        </w:rPr>
        <w:t>0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74540B">
        <w:rPr>
          <w:sz w:val="28"/>
          <w:szCs w:val="28"/>
        </w:rPr>
        <w:t>1</w:t>
      </w:r>
      <w:r w:rsidR="001E33EC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1E33EC">
        <w:rPr>
          <w:sz w:val="28"/>
          <w:szCs w:val="28"/>
        </w:rPr>
        <w:t>14.03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4B57AB47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7D52956F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643BD0F0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23476D51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B7ED8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2E3E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C9E3-A91D-4437-9A85-C4BEDA6B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